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F644B" w14:textId="68BB583F" w:rsidR="00847734" w:rsidRDefault="00847734" w:rsidP="00FA7CAE">
      <w:pPr>
        <w:tabs>
          <w:tab w:val="left" w:pos="426"/>
        </w:tabs>
        <w:ind w:firstLineChars="100" w:firstLine="210"/>
      </w:pPr>
    </w:p>
    <w:p w14:paraId="5A17446C" w14:textId="522E422C" w:rsidR="00847734" w:rsidRDefault="00847734" w:rsidP="00847734">
      <w:r>
        <w:rPr>
          <w:rFonts w:hint="eastAsia"/>
        </w:rPr>
        <w:t xml:space="preserve">　</w:t>
      </w:r>
    </w:p>
    <w:p w14:paraId="49A8BF65" w14:textId="3A2B24CB" w:rsidR="00BE3106" w:rsidRDefault="001464A8" w:rsidP="00982403">
      <w:pPr>
        <w:jc w:val="center"/>
      </w:pPr>
      <w:r>
        <w:rPr>
          <w:rFonts w:hint="eastAsia"/>
        </w:rPr>
        <w:t>令和２年</w:t>
      </w:r>
      <w:r w:rsidR="001D0952">
        <w:rPr>
          <w:rFonts w:hint="eastAsia"/>
        </w:rPr>
        <w:t>度事業計画</w:t>
      </w:r>
    </w:p>
    <w:p w14:paraId="69C36F90" w14:textId="77777777" w:rsidR="001D0952" w:rsidRDefault="001D0952"/>
    <w:p w14:paraId="099BDA68" w14:textId="77777777" w:rsidR="001D0952" w:rsidRDefault="001D0952" w:rsidP="001D0952">
      <w:pPr>
        <w:pStyle w:val="a3"/>
        <w:numPr>
          <w:ilvl w:val="0"/>
          <w:numId w:val="1"/>
        </w:numPr>
        <w:ind w:leftChars="0"/>
      </w:pPr>
      <w:r>
        <w:rPr>
          <w:rFonts w:hint="eastAsia"/>
        </w:rPr>
        <w:t>基本方針</w:t>
      </w:r>
    </w:p>
    <w:p w14:paraId="3B167B42" w14:textId="0275CBD0" w:rsidR="006751D2" w:rsidRPr="00057FC5" w:rsidRDefault="0042126A" w:rsidP="000D7A13">
      <w:pPr>
        <w:ind w:left="210" w:hangingChars="100" w:hanging="210"/>
      </w:pPr>
      <w:r>
        <w:rPr>
          <w:rFonts w:hint="eastAsia"/>
        </w:rPr>
        <w:t xml:space="preserve">　</w:t>
      </w:r>
      <w:r w:rsidR="000D7A13">
        <w:rPr>
          <w:rFonts w:hint="eastAsia"/>
        </w:rPr>
        <w:t xml:space="preserve">　</w:t>
      </w:r>
      <w:r w:rsidRPr="00057FC5">
        <w:rPr>
          <w:rFonts w:hint="eastAsia"/>
        </w:rPr>
        <w:t>シルバー人材センターは、「自主・自立・共働・共助」の基本理念に基づき、</w:t>
      </w:r>
      <w:r w:rsidR="003E68D3" w:rsidRPr="00057FC5">
        <w:rPr>
          <w:rFonts w:hint="eastAsia"/>
        </w:rPr>
        <w:t>就業を希望する高齢者に対し、臨時的・短期的または軽易な作業を提供することにより、</w:t>
      </w:r>
      <w:r w:rsidRPr="00057FC5">
        <w:rPr>
          <w:rFonts w:hint="eastAsia"/>
        </w:rPr>
        <w:t>高齢者の</w:t>
      </w:r>
      <w:r w:rsidR="003E68D3" w:rsidRPr="00057FC5">
        <w:rPr>
          <w:rFonts w:hint="eastAsia"/>
        </w:rPr>
        <w:t>社会参加の促進と</w:t>
      </w:r>
      <w:r w:rsidR="00254B8B" w:rsidRPr="00057FC5">
        <w:rPr>
          <w:rFonts w:hint="eastAsia"/>
        </w:rPr>
        <w:t>生きがい</w:t>
      </w:r>
      <w:r w:rsidR="003E68D3" w:rsidRPr="00057FC5">
        <w:rPr>
          <w:rFonts w:hint="eastAsia"/>
        </w:rPr>
        <w:t>を増進し、高齢者が</w:t>
      </w:r>
      <w:r w:rsidR="00254B8B" w:rsidRPr="00057FC5">
        <w:rPr>
          <w:rFonts w:hint="eastAsia"/>
        </w:rPr>
        <w:t>これまでに培った能力や経験を</w:t>
      </w:r>
      <w:r w:rsidR="003E68D3" w:rsidRPr="00057FC5">
        <w:rPr>
          <w:rFonts w:hint="eastAsia"/>
        </w:rPr>
        <w:t>地域に</w:t>
      </w:r>
      <w:r w:rsidR="00254B8B" w:rsidRPr="00057FC5">
        <w:rPr>
          <w:rFonts w:hint="eastAsia"/>
        </w:rPr>
        <w:t>活</w:t>
      </w:r>
      <w:r w:rsidR="003E68D3" w:rsidRPr="00057FC5">
        <w:rPr>
          <w:rFonts w:hint="eastAsia"/>
        </w:rPr>
        <w:t>かすことによって、</w:t>
      </w:r>
      <w:r w:rsidR="00254B8B" w:rsidRPr="00057FC5">
        <w:rPr>
          <w:rFonts w:hint="eastAsia"/>
        </w:rPr>
        <w:t>地域社会の</w:t>
      </w:r>
      <w:r w:rsidR="001001D9" w:rsidRPr="00057FC5">
        <w:rPr>
          <w:rFonts w:hint="eastAsia"/>
        </w:rPr>
        <w:t>活性化</w:t>
      </w:r>
      <w:r w:rsidR="003E68D3" w:rsidRPr="00057FC5">
        <w:rPr>
          <w:rFonts w:hint="eastAsia"/>
        </w:rPr>
        <w:t>の</w:t>
      </w:r>
      <w:r w:rsidR="009700C7" w:rsidRPr="00057FC5">
        <w:rPr>
          <w:rFonts w:hint="eastAsia"/>
        </w:rPr>
        <w:t>一端</w:t>
      </w:r>
      <w:r w:rsidR="003E68D3" w:rsidRPr="00057FC5">
        <w:rPr>
          <w:rFonts w:hint="eastAsia"/>
        </w:rPr>
        <w:t>を担っています。</w:t>
      </w:r>
    </w:p>
    <w:p w14:paraId="688364A5" w14:textId="7C18AC1F" w:rsidR="00D455AC" w:rsidRPr="00057FC5" w:rsidRDefault="00410664" w:rsidP="000D7A13">
      <w:pPr>
        <w:ind w:left="210" w:hangingChars="100" w:hanging="210"/>
      </w:pPr>
      <w:r w:rsidRPr="00057FC5">
        <w:rPr>
          <w:rFonts w:hint="eastAsia"/>
        </w:rPr>
        <w:t xml:space="preserve">　</w:t>
      </w:r>
      <w:r w:rsidR="000D7A13" w:rsidRPr="00057FC5">
        <w:rPr>
          <w:rFonts w:hint="eastAsia"/>
        </w:rPr>
        <w:t xml:space="preserve">　</w:t>
      </w:r>
      <w:r w:rsidR="001464A8" w:rsidRPr="00057FC5">
        <w:rPr>
          <w:rFonts w:hint="eastAsia"/>
        </w:rPr>
        <w:t>令和</w:t>
      </w:r>
      <w:r w:rsidR="00A83301" w:rsidRPr="00057FC5">
        <w:rPr>
          <w:rFonts w:hint="eastAsia"/>
        </w:rPr>
        <w:t>元年</w:t>
      </w:r>
      <w:r w:rsidR="001464A8" w:rsidRPr="00057FC5">
        <w:rPr>
          <w:rFonts w:hint="eastAsia"/>
        </w:rPr>
        <w:t>版「高齢社会白書」では、我が国の６５歳以上の高齢者の</w:t>
      </w:r>
      <w:r w:rsidR="00D70A26" w:rsidRPr="00057FC5">
        <w:rPr>
          <w:rFonts w:hint="eastAsia"/>
        </w:rPr>
        <w:t>人口</w:t>
      </w:r>
      <w:r w:rsidR="001464A8" w:rsidRPr="00057FC5">
        <w:rPr>
          <w:rFonts w:hint="eastAsia"/>
        </w:rPr>
        <w:t>は、３，５５８万人となり、総人口に占める割合（高齢化率）は２８．１％となり、</w:t>
      </w:r>
      <w:r w:rsidR="006D4241" w:rsidRPr="00057FC5">
        <w:rPr>
          <w:rFonts w:hint="eastAsia"/>
        </w:rPr>
        <w:t>超高齢社会が</w:t>
      </w:r>
      <w:r w:rsidR="00B405CB" w:rsidRPr="00057FC5">
        <w:rPr>
          <w:rFonts w:hint="eastAsia"/>
        </w:rPr>
        <w:t>急激に</w:t>
      </w:r>
      <w:r w:rsidR="00FA743C" w:rsidRPr="00057FC5">
        <w:rPr>
          <w:rFonts w:hint="eastAsia"/>
        </w:rPr>
        <w:t>進んでいく</w:t>
      </w:r>
      <w:r w:rsidR="006D4241" w:rsidRPr="00057FC5">
        <w:rPr>
          <w:rFonts w:hint="eastAsia"/>
        </w:rPr>
        <w:t>中、</w:t>
      </w:r>
      <w:r w:rsidR="00D455AC" w:rsidRPr="00057FC5">
        <w:rPr>
          <w:rFonts w:hint="eastAsia"/>
        </w:rPr>
        <w:t>地域社会の活性化に</w:t>
      </w:r>
      <w:r w:rsidR="006D4241" w:rsidRPr="00057FC5">
        <w:rPr>
          <w:rFonts w:hint="eastAsia"/>
        </w:rPr>
        <w:t>貢献する</w:t>
      </w:r>
      <w:r w:rsidR="00D455AC" w:rsidRPr="00057FC5">
        <w:rPr>
          <w:rFonts w:hint="eastAsia"/>
        </w:rPr>
        <w:t>シルバー人材センター</w:t>
      </w:r>
      <w:r w:rsidR="00FA743C" w:rsidRPr="00057FC5">
        <w:rPr>
          <w:rFonts w:hint="eastAsia"/>
        </w:rPr>
        <w:t>が果たす役割はますます</w:t>
      </w:r>
      <w:r w:rsidR="009F5C7D" w:rsidRPr="00057FC5">
        <w:rPr>
          <w:rFonts w:hint="eastAsia"/>
        </w:rPr>
        <w:t>重要となってきます。</w:t>
      </w:r>
    </w:p>
    <w:p w14:paraId="551B5730" w14:textId="59901EFE" w:rsidR="00A358DD" w:rsidRPr="00057FC5" w:rsidRDefault="00A358DD" w:rsidP="001464A8">
      <w:r w:rsidRPr="00057FC5">
        <w:rPr>
          <w:rFonts w:hint="eastAsia"/>
        </w:rPr>
        <w:t xml:space="preserve">　</w:t>
      </w:r>
      <w:r w:rsidR="000D7A13" w:rsidRPr="00057FC5">
        <w:rPr>
          <w:rFonts w:hint="eastAsia"/>
        </w:rPr>
        <w:t xml:space="preserve">　</w:t>
      </w:r>
      <w:r w:rsidRPr="00057FC5">
        <w:rPr>
          <w:rFonts w:hint="eastAsia"/>
        </w:rPr>
        <w:t>しかしながら、</w:t>
      </w:r>
      <w:r w:rsidR="00D52DF7" w:rsidRPr="00057FC5">
        <w:rPr>
          <w:rFonts w:hint="eastAsia"/>
        </w:rPr>
        <w:t>高年齢者雇用安定法第９条で高年齢者の６５歳までの安定した雇用を確保するため、</w:t>
      </w:r>
    </w:p>
    <w:p w14:paraId="2DECD4D2" w14:textId="6D1BCCA9" w:rsidR="00D52DF7" w:rsidRPr="00057FC5" w:rsidRDefault="00A83301" w:rsidP="000D7A13">
      <w:pPr>
        <w:ind w:leftChars="100" w:left="210"/>
      </w:pPr>
      <w:r w:rsidRPr="00057FC5">
        <w:rPr>
          <w:rFonts w:hint="eastAsia"/>
        </w:rPr>
        <w:t>事業主が</w:t>
      </w:r>
      <w:r w:rsidR="00D52DF7" w:rsidRPr="00057FC5">
        <w:rPr>
          <w:rFonts w:hint="eastAsia"/>
        </w:rPr>
        <w:t>「６５歳までの定年の引上げ」「６５歳までの継続雇用制度の導入」「定年の廃止」のいずれかの措置（高年齢者雇用確保措置）を実施するなど、</w:t>
      </w:r>
      <w:r w:rsidR="00EB6B47" w:rsidRPr="00057FC5">
        <w:rPr>
          <w:rFonts w:hint="eastAsia"/>
        </w:rPr>
        <w:t>センター入会者の年齢が以前より増して高くなっているのが現状です。</w:t>
      </w:r>
    </w:p>
    <w:p w14:paraId="13B90DB2" w14:textId="589BCD0B" w:rsidR="00C31A2B" w:rsidRPr="00057FC5" w:rsidRDefault="0005654D" w:rsidP="000D7A13">
      <w:pPr>
        <w:ind w:left="210" w:hangingChars="100" w:hanging="210"/>
      </w:pPr>
      <w:r w:rsidRPr="00057FC5">
        <w:rPr>
          <w:rFonts w:hint="eastAsia"/>
        </w:rPr>
        <w:t xml:space="preserve">　</w:t>
      </w:r>
      <w:r w:rsidR="000D7A13" w:rsidRPr="00057FC5">
        <w:rPr>
          <w:rFonts w:hint="eastAsia"/>
        </w:rPr>
        <w:t xml:space="preserve">　</w:t>
      </w:r>
      <w:r w:rsidR="00EB6B47" w:rsidRPr="00057FC5">
        <w:rPr>
          <w:rFonts w:hint="eastAsia"/>
        </w:rPr>
        <w:t>このような</w:t>
      </w:r>
      <w:r w:rsidR="00D4775E" w:rsidRPr="00057FC5">
        <w:rPr>
          <w:rFonts w:hint="eastAsia"/>
        </w:rPr>
        <w:t>厳しい</w:t>
      </w:r>
      <w:r w:rsidR="00EB6B47" w:rsidRPr="00057FC5">
        <w:rPr>
          <w:rFonts w:hint="eastAsia"/>
        </w:rPr>
        <w:t>状況</w:t>
      </w:r>
      <w:r w:rsidR="00D4775E" w:rsidRPr="00057FC5">
        <w:rPr>
          <w:rFonts w:hint="eastAsia"/>
        </w:rPr>
        <w:t>のなか</w:t>
      </w:r>
      <w:r w:rsidR="00EB6B47" w:rsidRPr="00057FC5">
        <w:rPr>
          <w:rFonts w:hint="eastAsia"/>
        </w:rPr>
        <w:t>、</w:t>
      </w:r>
      <w:r w:rsidR="007A372E" w:rsidRPr="00057FC5">
        <w:rPr>
          <w:rFonts w:hint="eastAsia"/>
        </w:rPr>
        <w:t>当センターの会員数は</w:t>
      </w:r>
      <w:r w:rsidR="00D4775E" w:rsidRPr="00057FC5">
        <w:rPr>
          <w:rFonts w:hint="eastAsia"/>
        </w:rPr>
        <w:t>会員増強の成果が表れ</w:t>
      </w:r>
      <w:r w:rsidR="007A372E" w:rsidRPr="00057FC5">
        <w:rPr>
          <w:rFonts w:hint="eastAsia"/>
        </w:rPr>
        <w:t>、</w:t>
      </w:r>
      <w:r w:rsidR="00C31A2B" w:rsidRPr="00057FC5">
        <w:rPr>
          <w:rFonts w:hint="eastAsia"/>
        </w:rPr>
        <w:t>増加の兆しが見えています</w:t>
      </w:r>
      <w:r w:rsidR="00EB6B47" w:rsidRPr="00057FC5">
        <w:rPr>
          <w:rFonts w:hint="eastAsia"/>
        </w:rPr>
        <w:t>。</w:t>
      </w:r>
    </w:p>
    <w:p w14:paraId="50D43AF4" w14:textId="27DE6016" w:rsidR="00A83301" w:rsidRPr="00057FC5" w:rsidRDefault="00A83301" w:rsidP="00A83301">
      <w:pPr>
        <w:ind w:leftChars="100" w:left="210" w:firstLineChars="100" w:firstLine="210"/>
      </w:pPr>
      <w:r w:rsidRPr="00057FC5">
        <w:rPr>
          <w:rFonts w:hint="eastAsia"/>
        </w:rPr>
        <w:t>和歌山市シルバー人材センターは、和歌山市及び（公社）和歌山県シルバー人材センター連合会（以下「県連合会」という。）を始めとする諸団体と連携を図りながら、財政の健全化・事業運営の効率化を進めるとともに、「会員の増強」、「就業機会の確保・拡大」、「安全・適正就業の徹底」に努め、地域社会のセンターに対する理解と信頼を深め、活力ある地域社会づくりの一翼を担うよう事業の推進に取り組んでまいります。</w:t>
      </w:r>
    </w:p>
    <w:p w14:paraId="1C8C891C" w14:textId="77777777" w:rsidR="004E5040" w:rsidRDefault="004E5040" w:rsidP="00950530"/>
    <w:p w14:paraId="5674B1B1" w14:textId="4416FE9C" w:rsidR="002456B9" w:rsidRDefault="00D70A26" w:rsidP="00453EF2">
      <w:pPr>
        <w:pStyle w:val="a3"/>
        <w:numPr>
          <w:ilvl w:val="0"/>
          <w:numId w:val="1"/>
        </w:numPr>
        <w:ind w:leftChars="0"/>
      </w:pPr>
      <w:r>
        <w:rPr>
          <w:rFonts w:hint="eastAsia"/>
        </w:rPr>
        <w:t>令和２年</w:t>
      </w:r>
      <w:r w:rsidR="00453EF2">
        <w:rPr>
          <w:rFonts w:hint="eastAsia"/>
        </w:rPr>
        <w:t>度の</w:t>
      </w:r>
      <w:r w:rsidR="002456B9">
        <w:rPr>
          <w:rFonts w:hint="eastAsia"/>
        </w:rPr>
        <w:t>事業目標</w:t>
      </w:r>
    </w:p>
    <w:p w14:paraId="7E79EE26" w14:textId="5A1ABAF5" w:rsidR="00CE50F8" w:rsidRPr="0015669F" w:rsidRDefault="00CE50F8" w:rsidP="00CE50F8">
      <w:pPr>
        <w:ind w:firstLineChars="200" w:firstLine="628"/>
      </w:pPr>
      <w:r w:rsidRPr="00CE50F8">
        <w:rPr>
          <w:rFonts w:hint="eastAsia"/>
          <w:spacing w:val="52"/>
          <w:kern w:val="0"/>
          <w:fitText w:val="840" w:id="-2103216380"/>
        </w:rPr>
        <w:t>会員</w:t>
      </w:r>
      <w:r w:rsidRPr="00CE50F8">
        <w:rPr>
          <w:rFonts w:hint="eastAsia"/>
          <w:spacing w:val="1"/>
          <w:kern w:val="0"/>
          <w:fitText w:val="840" w:id="-2103216380"/>
        </w:rPr>
        <w:t>数</w:t>
      </w:r>
      <w:r>
        <w:rPr>
          <w:rFonts w:hint="eastAsia"/>
          <w:kern w:val="0"/>
        </w:rPr>
        <w:t xml:space="preserve">　　</w:t>
      </w:r>
      <w:r>
        <w:rPr>
          <w:kern w:val="0"/>
        </w:rPr>
        <w:t xml:space="preserve">          </w:t>
      </w:r>
      <w:r>
        <w:rPr>
          <w:rFonts w:hint="eastAsia"/>
          <w:kern w:val="0"/>
        </w:rPr>
        <w:t xml:space="preserve">　　　　８２６名</w:t>
      </w:r>
    </w:p>
    <w:p w14:paraId="26B2125B" w14:textId="7FAD6524" w:rsidR="00CE50F8" w:rsidRDefault="00CE50F8" w:rsidP="00CE50F8">
      <w:pPr>
        <w:ind w:firstLineChars="300" w:firstLine="630"/>
      </w:pPr>
      <w:r w:rsidRPr="00CE50F8">
        <w:rPr>
          <w:rFonts w:hint="eastAsia"/>
          <w:kern w:val="0"/>
          <w:fitText w:val="840" w:id="-2103216379"/>
        </w:rPr>
        <w:t>受注件数</w:t>
      </w:r>
      <w:r>
        <w:rPr>
          <w:rFonts w:hint="eastAsia"/>
          <w:kern w:val="0"/>
        </w:rPr>
        <w:t xml:space="preserve">　　　　</w:t>
      </w:r>
      <w:r>
        <w:rPr>
          <w:rFonts w:hint="eastAsia"/>
          <w:kern w:val="0"/>
        </w:rPr>
        <w:t xml:space="preserve">  </w:t>
      </w:r>
      <w:r>
        <w:rPr>
          <w:rFonts w:hint="eastAsia"/>
          <w:kern w:val="0"/>
        </w:rPr>
        <w:t xml:space="preserve">　　　　</w:t>
      </w:r>
      <w:r w:rsidRPr="00057FC5">
        <w:rPr>
          <w:rFonts w:hint="eastAsia"/>
          <w:kern w:val="0"/>
        </w:rPr>
        <w:t>２，</w:t>
      </w:r>
      <w:r w:rsidR="00D4775E" w:rsidRPr="00057FC5">
        <w:rPr>
          <w:rFonts w:hint="eastAsia"/>
          <w:kern w:val="0"/>
        </w:rPr>
        <w:t>６</w:t>
      </w:r>
      <w:r w:rsidRPr="00057FC5">
        <w:rPr>
          <w:rFonts w:hint="eastAsia"/>
          <w:kern w:val="0"/>
        </w:rPr>
        <w:t>００件</w:t>
      </w:r>
    </w:p>
    <w:p w14:paraId="1876EBED" w14:textId="7ECD9458" w:rsidR="00CE50F8" w:rsidRDefault="00CE50F8" w:rsidP="00CE50F8">
      <w:pPr>
        <w:ind w:firstLineChars="300" w:firstLine="630"/>
      </w:pPr>
      <w:r w:rsidRPr="00CE50F8">
        <w:rPr>
          <w:rFonts w:hint="eastAsia"/>
          <w:kern w:val="0"/>
          <w:fitText w:val="840" w:id="-2103216378"/>
        </w:rPr>
        <w:t>契約金額</w:t>
      </w:r>
      <w:r>
        <w:rPr>
          <w:rFonts w:hint="eastAsia"/>
          <w:kern w:val="0"/>
        </w:rPr>
        <w:t>（受託事業）</w:t>
      </w:r>
      <w:r>
        <w:rPr>
          <w:rFonts w:hint="eastAsia"/>
        </w:rPr>
        <w:t xml:space="preserve">　</w:t>
      </w:r>
      <w:r w:rsidR="00972302">
        <w:rPr>
          <w:rFonts w:hint="eastAsia"/>
        </w:rPr>
        <w:t>２２１，５８２</w:t>
      </w:r>
      <w:r>
        <w:rPr>
          <w:rFonts w:hint="eastAsia"/>
        </w:rPr>
        <w:t>千円</w:t>
      </w:r>
    </w:p>
    <w:p w14:paraId="2545A5C9" w14:textId="42ED1195" w:rsidR="00CE50F8" w:rsidRDefault="00CE50F8" w:rsidP="00CE50F8">
      <w:pPr>
        <w:ind w:firstLineChars="300" w:firstLine="630"/>
      </w:pPr>
      <w:r>
        <w:rPr>
          <w:rFonts w:hint="eastAsia"/>
        </w:rPr>
        <w:t xml:space="preserve">　　　　（派遣事業）　　２６，０００千円</w:t>
      </w:r>
    </w:p>
    <w:p w14:paraId="7BF5DCD1" w14:textId="442DE41D" w:rsidR="00CE50F8" w:rsidRDefault="00CE50F8" w:rsidP="00CE50F8">
      <w:pPr>
        <w:ind w:firstLineChars="200" w:firstLine="628"/>
        <w:rPr>
          <w:kern w:val="0"/>
        </w:rPr>
      </w:pPr>
      <w:r w:rsidRPr="00CE50F8">
        <w:rPr>
          <w:rFonts w:hint="eastAsia"/>
          <w:spacing w:val="52"/>
          <w:kern w:val="0"/>
          <w:fitText w:val="840" w:id="-2103216377"/>
        </w:rPr>
        <w:t>就業</w:t>
      </w:r>
      <w:r w:rsidRPr="00CE50F8">
        <w:rPr>
          <w:rFonts w:hint="eastAsia"/>
          <w:spacing w:val="1"/>
          <w:kern w:val="0"/>
          <w:fitText w:val="840" w:id="-2103216377"/>
        </w:rPr>
        <w:t>率</w:t>
      </w:r>
      <w:r>
        <w:rPr>
          <w:rFonts w:hint="eastAsia"/>
          <w:kern w:val="0"/>
        </w:rPr>
        <w:t xml:space="preserve">　　</w:t>
      </w:r>
      <w:r>
        <w:rPr>
          <w:rFonts w:hint="eastAsia"/>
          <w:kern w:val="0"/>
        </w:rPr>
        <w:t xml:space="preserve">            </w:t>
      </w:r>
      <w:r>
        <w:rPr>
          <w:rFonts w:hint="eastAsia"/>
          <w:kern w:val="0"/>
        </w:rPr>
        <w:t>８０％</w:t>
      </w:r>
    </w:p>
    <w:p w14:paraId="22254519" w14:textId="77777777" w:rsidR="00CE50F8" w:rsidRPr="000476A3" w:rsidRDefault="00CE50F8" w:rsidP="00CE50F8"/>
    <w:p w14:paraId="0AD89DA3" w14:textId="77777777" w:rsidR="00CE50F8" w:rsidRDefault="00CE50F8" w:rsidP="00CE50F8">
      <w:pPr>
        <w:pStyle w:val="a3"/>
        <w:numPr>
          <w:ilvl w:val="0"/>
          <w:numId w:val="4"/>
        </w:numPr>
        <w:ind w:leftChars="0"/>
      </w:pPr>
      <w:r>
        <w:rPr>
          <w:rFonts w:hint="eastAsia"/>
        </w:rPr>
        <w:t>事業実施計画</w:t>
      </w:r>
    </w:p>
    <w:p w14:paraId="3324299E" w14:textId="77777777" w:rsidR="00CE50F8" w:rsidRDefault="00CE50F8" w:rsidP="00CE50F8">
      <w:pPr>
        <w:pStyle w:val="a3"/>
        <w:numPr>
          <w:ilvl w:val="0"/>
          <w:numId w:val="3"/>
        </w:numPr>
        <w:ind w:leftChars="0"/>
      </w:pPr>
      <w:r>
        <w:rPr>
          <w:rFonts w:hint="eastAsia"/>
        </w:rPr>
        <w:t>会員の増強</w:t>
      </w:r>
    </w:p>
    <w:p w14:paraId="0D5D5D1B" w14:textId="0C895BD4" w:rsidR="00CE50F8" w:rsidRPr="00057FC5" w:rsidRDefault="00CE50F8" w:rsidP="00CE50F8">
      <w:pPr>
        <w:ind w:leftChars="100" w:left="210" w:firstLineChars="100" w:firstLine="210"/>
      </w:pPr>
      <w:r>
        <w:rPr>
          <w:rFonts w:hint="eastAsia"/>
        </w:rPr>
        <w:t>会員の増強を重要課題として、</w:t>
      </w:r>
      <w:r w:rsidR="000C0563" w:rsidRPr="00057FC5">
        <w:rPr>
          <w:rFonts w:hint="eastAsia"/>
        </w:rPr>
        <w:t>目標</w:t>
      </w:r>
      <w:r w:rsidR="00D4775E" w:rsidRPr="00057FC5">
        <w:rPr>
          <w:rFonts w:hint="eastAsia"/>
        </w:rPr>
        <w:t>達成に向け</w:t>
      </w:r>
      <w:r w:rsidRPr="00057FC5">
        <w:rPr>
          <w:rFonts w:hint="eastAsia"/>
        </w:rPr>
        <w:t>取り組んでまいります。</w:t>
      </w:r>
    </w:p>
    <w:p w14:paraId="51C98BF4" w14:textId="07E13406" w:rsidR="00CE50F8" w:rsidRPr="00057FC5" w:rsidRDefault="00CE50F8" w:rsidP="00D4775E">
      <w:pPr>
        <w:pStyle w:val="a3"/>
        <w:numPr>
          <w:ilvl w:val="1"/>
          <w:numId w:val="3"/>
        </w:numPr>
        <w:ind w:leftChars="0"/>
      </w:pPr>
      <w:r w:rsidRPr="00057FC5">
        <w:rPr>
          <w:rFonts w:ascii="ＭＳ 明朝" w:hAnsi="ＭＳ 明朝" w:cs="ＭＳ 明朝" w:hint="eastAsia"/>
        </w:rPr>
        <w:t xml:space="preserve"> </w:t>
      </w:r>
      <w:r w:rsidRPr="00057FC5">
        <w:rPr>
          <w:rFonts w:hint="eastAsia"/>
        </w:rPr>
        <w:t>定期入会説明会、事務局での随時入会説明及び出前入会説明会の開催</w:t>
      </w:r>
    </w:p>
    <w:p w14:paraId="0C5AD293" w14:textId="77777777" w:rsidR="00717583" w:rsidRDefault="00CE50F8" w:rsidP="00D4775E">
      <w:pPr>
        <w:pStyle w:val="a3"/>
        <w:numPr>
          <w:ilvl w:val="1"/>
          <w:numId w:val="3"/>
        </w:numPr>
        <w:ind w:leftChars="0"/>
      </w:pPr>
      <w:r w:rsidRPr="00057FC5">
        <w:t xml:space="preserve"> </w:t>
      </w:r>
      <w:r w:rsidR="00D4775E" w:rsidRPr="00057FC5">
        <w:rPr>
          <w:rFonts w:hint="eastAsia"/>
        </w:rPr>
        <w:t>総務委員会との連携を図りながら、</w:t>
      </w:r>
      <w:r w:rsidRPr="00057FC5">
        <w:rPr>
          <w:rFonts w:hint="eastAsia"/>
        </w:rPr>
        <w:t>会員・役職員による口コミ運動、「１会員</w:t>
      </w:r>
      <w:r w:rsidRPr="00057FC5">
        <w:rPr>
          <w:rFonts w:hint="eastAsia"/>
        </w:rPr>
        <w:t>1</w:t>
      </w:r>
      <w:r w:rsidRPr="00057FC5">
        <w:rPr>
          <w:rFonts w:hint="eastAsia"/>
        </w:rPr>
        <w:t>人紹介運動」</w:t>
      </w:r>
      <w:r w:rsidR="00717583">
        <w:rPr>
          <w:rFonts w:hint="eastAsia"/>
        </w:rPr>
        <w:t>の</w:t>
      </w:r>
    </w:p>
    <w:p w14:paraId="3C0B03DB" w14:textId="2405C4C7" w:rsidR="00CE50F8" w:rsidRPr="00057FC5" w:rsidRDefault="00CE50F8" w:rsidP="00717583">
      <w:pPr>
        <w:ind w:left="420" w:firstLineChars="50" w:firstLine="105"/>
      </w:pPr>
      <w:r w:rsidRPr="00057FC5">
        <w:rPr>
          <w:rFonts w:hint="eastAsia"/>
        </w:rPr>
        <w:t>継続実施</w:t>
      </w:r>
    </w:p>
    <w:p w14:paraId="0D9FB7D6" w14:textId="77777777" w:rsidR="00CE50F8" w:rsidRPr="00057FC5" w:rsidRDefault="00CE50F8" w:rsidP="00CE50F8">
      <w:pPr>
        <w:ind w:firstLineChars="200" w:firstLine="420"/>
      </w:pPr>
      <w:r w:rsidRPr="00057FC5">
        <w:rPr>
          <w:rFonts w:hint="eastAsia"/>
        </w:rPr>
        <w:t>③</w:t>
      </w:r>
      <w:r w:rsidRPr="00057FC5">
        <w:rPr>
          <w:rFonts w:hint="eastAsia"/>
        </w:rPr>
        <w:t xml:space="preserve"> </w:t>
      </w:r>
      <w:r w:rsidRPr="00057FC5">
        <w:rPr>
          <w:rFonts w:hint="eastAsia"/>
        </w:rPr>
        <w:t>マスメディアを活用した広報活動及びホームページによる情報提供の実施</w:t>
      </w:r>
    </w:p>
    <w:p w14:paraId="435C46F6" w14:textId="28B829F2" w:rsidR="00CE50F8" w:rsidRPr="00057FC5" w:rsidRDefault="00CE50F8" w:rsidP="00CE50F8">
      <w:pPr>
        <w:ind w:firstLineChars="200" w:firstLine="420"/>
      </w:pPr>
      <w:r w:rsidRPr="00057FC5">
        <w:rPr>
          <w:rFonts w:hint="eastAsia"/>
        </w:rPr>
        <w:t>④</w:t>
      </w:r>
      <w:r w:rsidRPr="00057FC5">
        <w:rPr>
          <w:rFonts w:hint="eastAsia"/>
        </w:rPr>
        <w:t xml:space="preserve"> </w:t>
      </w:r>
      <w:r w:rsidRPr="00057FC5">
        <w:rPr>
          <w:rFonts w:hint="eastAsia"/>
        </w:rPr>
        <w:t>会員継続を促進する</w:t>
      </w:r>
      <w:r w:rsidR="003C58AF" w:rsidRPr="00057FC5">
        <w:rPr>
          <w:rFonts w:hint="eastAsia"/>
        </w:rPr>
        <w:t>「ゴールド会員制度」</w:t>
      </w:r>
      <w:r w:rsidRPr="00057FC5">
        <w:rPr>
          <w:rFonts w:hint="eastAsia"/>
        </w:rPr>
        <w:t>の</w:t>
      </w:r>
      <w:r w:rsidR="003C58AF" w:rsidRPr="00057FC5">
        <w:rPr>
          <w:rFonts w:hint="eastAsia"/>
        </w:rPr>
        <w:t>実施</w:t>
      </w:r>
    </w:p>
    <w:p w14:paraId="461B2A60" w14:textId="77777777" w:rsidR="00CE50F8" w:rsidRDefault="00CE50F8" w:rsidP="00CE50F8">
      <w:r>
        <w:rPr>
          <w:rFonts w:hint="eastAsia"/>
        </w:rPr>
        <w:lastRenderedPageBreak/>
        <w:t xml:space="preserve">　　⑤</w:t>
      </w:r>
      <w:r>
        <w:rPr>
          <w:rFonts w:hint="eastAsia"/>
        </w:rPr>
        <w:t xml:space="preserve"> </w:t>
      </w:r>
      <w:r>
        <w:rPr>
          <w:rFonts w:hint="eastAsia"/>
        </w:rPr>
        <w:t>新入会員への速やかな就業案内</w:t>
      </w:r>
    </w:p>
    <w:p w14:paraId="1B358B01" w14:textId="77777777" w:rsidR="00CE50F8" w:rsidRDefault="00CE50F8" w:rsidP="00CE50F8">
      <w:pPr>
        <w:pStyle w:val="a3"/>
        <w:numPr>
          <w:ilvl w:val="0"/>
          <w:numId w:val="3"/>
        </w:numPr>
        <w:ind w:leftChars="0"/>
      </w:pPr>
      <w:r>
        <w:rPr>
          <w:rFonts w:hint="eastAsia"/>
        </w:rPr>
        <w:t>就業機会の確保・拡大</w:t>
      </w:r>
    </w:p>
    <w:p w14:paraId="70226EF1" w14:textId="77777777" w:rsidR="00CE50F8" w:rsidRDefault="00CE50F8" w:rsidP="00CE50F8">
      <w:pPr>
        <w:ind w:leftChars="100" w:left="210" w:firstLineChars="100" w:firstLine="210"/>
      </w:pPr>
      <w:r>
        <w:rPr>
          <w:rFonts w:hint="eastAsia"/>
        </w:rPr>
        <w:t>会員の増強と同じくセンター事業の根幹をなすのが、就業機会の確保と開拓であります。新たな就業先の開拓を積極的に展開し、就業機会を確保していくために、就業形態の使い分けによって就業機会の拡大に取り組んでまいります。</w:t>
      </w:r>
    </w:p>
    <w:p w14:paraId="5979CB1D" w14:textId="77777777" w:rsidR="00717583" w:rsidRDefault="00EC7623" w:rsidP="00EC7623">
      <w:pPr>
        <w:pStyle w:val="a3"/>
        <w:numPr>
          <w:ilvl w:val="1"/>
          <w:numId w:val="3"/>
        </w:numPr>
        <w:ind w:leftChars="0" w:left="430" w:firstLineChars="2" w:firstLine="4"/>
      </w:pPr>
      <w:r w:rsidRPr="00057FC5">
        <w:rPr>
          <w:rFonts w:hint="eastAsia"/>
        </w:rPr>
        <w:t xml:space="preserve"> </w:t>
      </w:r>
      <w:r w:rsidR="00CE50F8" w:rsidRPr="00057FC5">
        <w:rPr>
          <w:rFonts w:hint="eastAsia"/>
        </w:rPr>
        <w:t>就業開拓委員会と</w:t>
      </w:r>
      <w:r w:rsidR="00145C0D" w:rsidRPr="00057FC5">
        <w:rPr>
          <w:rFonts w:hint="eastAsia"/>
        </w:rPr>
        <w:t>の</w:t>
      </w:r>
      <w:r w:rsidR="00CE50F8" w:rsidRPr="00057FC5">
        <w:rPr>
          <w:rFonts w:hint="eastAsia"/>
        </w:rPr>
        <w:t>連携を図りながら、</w:t>
      </w:r>
      <w:r w:rsidR="00DF5FAD" w:rsidRPr="00057FC5">
        <w:rPr>
          <w:rFonts w:hint="eastAsia"/>
        </w:rPr>
        <w:t>多様化する会員の就業ニーズに対応する</w:t>
      </w:r>
      <w:r w:rsidR="00CE50F8" w:rsidRPr="00057FC5">
        <w:rPr>
          <w:rFonts w:hint="eastAsia"/>
        </w:rPr>
        <w:t>新たな就業機</w:t>
      </w:r>
    </w:p>
    <w:p w14:paraId="7406FBA0" w14:textId="3ACCAF9C" w:rsidR="00CE50F8" w:rsidRPr="00057FC5" w:rsidRDefault="00CE50F8" w:rsidP="00717583">
      <w:pPr>
        <w:pStyle w:val="a3"/>
        <w:ind w:leftChars="0" w:left="0" w:firstLineChars="250" w:firstLine="525"/>
      </w:pPr>
      <w:r w:rsidRPr="00057FC5">
        <w:rPr>
          <w:rFonts w:hint="eastAsia"/>
        </w:rPr>
        <w:t>会の確保と拡大に努める。</w:t>
      </w:r>
    </w:p>
    <w:p w14:paraId="4AF00E81" w14:textId="77777777" w:rsidR="00CE50F8" w:rsidRDefault="00CE50F8" w:rsidP="00CE50F8">
      <w:pPr>
        <w:ind w:firstLineChars="200" w:firstLine="420"/>
      </w:pPr>
      <w:r>
        <w:rPr>
          <w:rFonts w:hint="eastAsia"/>
        </w:rPr>
        <w:t>②</w:t>
      </w:r>
      <w:r>
        <w:rPr>
          <w:rFonts w:hint="eastAsia"/>
        </w:rPr>
        <w:t xml:space="preserve"> </w:t>
      </w:r>
      <w:r>
        <w:rPr>
          <w:rFonts w:hint="eastAsia"/>
        </w:rPr>
        <w:t>ホームページ等の活用により、更なる就業機会の確保と拡大に努める。</w:t>
      </w:r>
    </w:p>
    <w:p w14:paraId="76693B8F" w14:textId="77777777" w:rsidR="00CE50F8" w:rsidRDefault="00CE50F8" w:rsidP="00CE50F8">
      <w:pPr>
        <w:ind w:firstLineChars="200" w:firstLine="420"/>
      </w:pPr>
      <w:r>
        <w:rPr>
          <w:rFonts w:hint="eastAsia"/>
        </w:rPr>
        <w:t>③</w:t>
      </w:r>
      <w:r>
        <w:rPr>
          <w:rFonts w:hint="eastAsia"/>
        </w:rPr>
        <w:t xml:space="preserve"> </w:t>
      </w:r>
      <w:r>
        <w:rPr>
          <w:rFonts w:hint="eastAsia"/>
        </w:rPr>
        <w:t>未就業会員への就業相談会を実施し、未就業会員の解消に努め就業率の向上を図る。</w:t>
      </w:r>
    </w:p>
    <w:p w14:paraId="3E1ECED7" w14:textId="77777777" w:rsidR="00CE50F8" w:rsidRDefault="00CE50F8" w:rsidP="00CE50F8">
      <w:pPr>
        <w:ind w:leftChars="200" w:left="525" w:hangingChars="50" w:hanging="105"/>
      </w:pPr>
      <w:r>
        <w:rPr>
          <w:rFonts w:hint="eastAsia"/>
        </w:rPr>
        <w:t>④</w:t>
      </w:r>
      <w:r>
        <w:rPr>
          <w:rFonts w:hint="eastAsia"/>
        </w:rPr>
        <w:t xml:space="preserve"> </w:t>
      </w:r>
      <w:r>
        <w:rPr>
          <w:rFonts w:hint="eastAsia"/>
        </w:rPr>
        <w:t>労働者派遣事業の拡充に向け、県連合会と連携のもと企業訪問を積極的に行い、派遣先の確保に努める。</w:t>
      </w:r>
    </w:p>
    <w:p w14:paraId="3EF1EB8B" w14:textId="77777777" w:rsidR="00CE50F8" w:rsidRDefault="00CE50F8" w:rsidP="00CE50F8">
      <w:pPr>
        <w:ind w:leftChars="200" w:left="525" w:hangingChars="50" w:hanging="105"/>
      </w:pPr>
      <w:r>
        <w:rPr>
          <w:rFonts w:hint="eastAsia"/>
        </w:rPr>
        <w:t>⑤</w:t>
      </w:r>
      <w:r>
        <w:rPr>
          <w:rFonts w:hint="eastAsia"/>
        </w:rPr>
        <w:t xml:space="preserve"> </w:t>
      </w:r>
      <w:r>
        <w:rPr>
          <w:rFonts w:hint="eastAsia"/>
        </w:rPr>
        <w:t>「高齢者等の雇用の安定等に関する法律」に則り、臨時的・短期的な雇用による就業又はその他の軽易な業務に係る就業を希望する高齢者に職業紹介事業を行う。</w:t>
      </w:r>
    </w:p>
    <w:p w14:paraId="61E5FA60" w14:textId="77777777" w:rsidR="00CE50F8" w:rsidRPr="002E00FE" w:rsidRDefault="00CE50F8" w:rsidP="00CE50F8"/>
    <w:p w14:paraId="4EC32EA2" w14:textId="77777777" w:rsidR="00CE50F8" w:rsidRDefault="00CE50F8" w:rsidP="00CE50F8">
      <w:pPr>
        <w:pStyle w:val="a3"/>
        <w:numPr>
          <w:ilvl w:val="0"/>
          <w:numId w:val="3"/>
        </w:numPr>
        <w:ind w:leftChars="0"/>
      </w:pPr>
      <w:r>
        <w:rPr>
          <w:rFonts w:hint="eastAsia"/>
        </w:rPr>
        <w:t>安全・適正就業の徹底</w:t>
      </w:r>
    </w:p>
    <w:p w14:paraId="30E0DD10" w14:textId="77777777" w:rsidR="00CE50F8" w:rsidRDefault="00CE50F8" w:rsidP="00CE50F8">
      <w:pPr>
        <w:ind w:leftChars="100" w:left="210" w:firstLineChars="100" w:firstLine="210"/>
      </w:pPr>
      <w:r>
        <w:rPr>
          <w:rFonts w:hint="eastAsia"/>
        </w:rPr>
        <w:t>安全就業は、シルバーの基本であるため、「事故ゼロ」を目指し安全就業の徹底を推進します。また、法令を遵守し就業内容や就業形態を点検し、適正就業に取り組んでまいります。</w:t>
      </w:r>
    </w:p>
    <w:p w14:paraId="1E20633B" w14:textId="77777777" w:rsidR="00717583" w:rsidRDefault="00CE50F8" w:rsidP="00145C0D">
      <w:pPr>
        <w:pStyle w:val="a3"/>
        <w:numPr>
          <w:ilvl w:val="1"/>
          <w:numId w:val="3"/>
        </w:numPr>
        <w:tabs>
          <w:tab w:val="left" w:pos="851"/>
        </w:tabs>
        <w:ind w:leftChars="0"/>
      </w:pPr>
      <w:r w:rsidRPr="00057FC5">
        <w:t xml:space="preserve"> </w:t>
      </w:r>
      <w:r w:rsidRPr="00057FC5">
        <w:rPr>
          <w:rFonts w:hint="eastAsia"/>
        </w:rPr>
        <w:t>安全・適正就業委員会</w:t>
      </w:r>
      <w:r w:rsidR="00145C0D" w:rsidRPr="00057FC5">
        <w:rPr>
          <w:rFonts w:hint="eastAsia"/>
        </w:rPr>
        <w:t>との連携を図りながら、</w:t>
      </w:r>
      <w:r>
        <w:rPr>
          <w:rFonts w:hint="eastAsia"/>
        </w:rPr>
        <w:t>安全かつ適正な就業を最優先課題として取り組</w:t>
      </w:r>
    </w:p>
    <w:p w14:paraId="3D8D6AFB" w14:textId="3071F067" w:rsidR="00CE50F8" w:rsidRDefault="00CE50F8" w:rsidP="00717583">
      <w:pPr>
        <w:tabs>
          <w:tab w:val="left" w:pos="851"/>
        </w:tabs>
        <w:ind w:firstLineChars="250" w:firstLine="525"/>
      </w:pPr>
      <w:r>
        <w:rPr>
          <w:rFonts w:hint="eastAsia"/>
        </w:rPr>
        <w:t>む。</w:t>
      </w:r>
    </w:p>
    <w:p w14:paraId="754DF38D" w14:textId="77777777" w:rsidR="00CE50F8" w:rsidRDefault="00CE50F8" w:rsidP="00CE50F8">
      <w:pPr>
        <w:tabs>
          <w:tab w:val="left" w:pos="851"/>
        </w:tabs>
        <w:ind w:firstLineChars="200" w:firstLine="420"/>
      </w:pPr>
      <w:r>
        <w:rPr>
          <w:rFonts w:ascii="ＭＳ 明朝" w:hAnsi="ＭＳ 明朝" w:cs="ＭＳ 明朝" w:hint="eastAsia"/>
        </w:rPr>
        <w:t>②</w:t>
      </w:r>
      <w:r>
        <w:t xml:space="preserve"> </w:t>
      </w:r>
      <w:r>
        <w:rPr>
          <w:rFonts w:hint="eastAsia"/>
        </w:rPr>
        <w:t>安全・適正就業基準及び作業別安全基準の遵守・徹底を図る。</w:t>
      </w:r>
    </w:p>
    <w:p w14:paraId="4A85564B" w14:textId="77777777" w:rsidR="00CE50F8" w:rsidRDefault="00CE50F8" w:rsidP="00CE50F8">
      <w:pPr>
        <w:tabs>
          <w:tab w:val="left" w:pos="851"/>
        </w:tabs>
        <w:ind w:firstLineChars="200" w:firstLine="420"/>
      </w:pPr>
      <w:r>
        <w:rPr>
          <w:rFonts w:ascii="ＭＳ 明朝" w:hAnsi="ＭＳ 明朝" w:cs="ＭＳ 明朝" w:hint="eastAsia"/>
        </w:rPr>
        <w:t>③</w:t>
      </w:r>
      <w:r>
        <w:t xml:space="preserve"> </w:t>
      </w:r>
      <w:r>
        <w:rPr>
          <w:rFonts w:hint="eastAsia"/>
        </w:rPr>
        <w:t>安全巡回パトロールの実施</w:t>
      </w:r>
    </w:p>
    <w:p w14:paraId="784C4EA3" w14:textId="77777777" w:rsidR="00CE50F8" w:rsidRDefault="00CE50F8" w:rsidP="00CE50F8">
      <w:pPr>
        <w:tabs>
          <w:tab w:val="left" w:pos="851"/>
        </w:tabs>
        <w:ind w:firstLineChars="200" w:firstLine="420"/>
      </w:pPr>
      <w:r>
        <w:rPr>
          <w:rFonts w:ascii="ＭＳ 明朝" w:hAnsi="ＭＳ 明朝" w:cs="ＭＳ 明朝" w:hint="eastAsia"/>
        </w:rPr>
        <w:t>④</w:t>
      </w:r>
      <w:r>
        <w:t xml:space="preserve"> </w:t>
      </w:r>
      <w:r>
        <w:rPr>
          <w:rFonts w:hint="eastAsia"/>
        </w:rPr>
        <w:t>関係各団体の開催する安全・適正就業会議、研修会等に積極的に参加し、知識の向上に努める。</w:t>
      </w:r>
    </w:p>
    <w:p w14:paraId="2271C9CA" w14:textId="77777777" w:rsidR="00CE50F8" w:rsidRDefault="00CE50F8" w:rsidP="00CE50F8">
      <w:pPr>
        <w:tabs>
          <w:tab w:val="left" w:pos="851"/>
        </w:tabs>
        <w:ind w:firstLineChars="200" w:firstLine="420"/>
      </w:pPr>
      <w:r>
        <w:rPr>
          <w:rFonts w:ascii="ＭＳ 明朝" w:hAnsi="ＭＳ 明朝" w:cs="ＭＳ 明朝" w:hint="eastAsia"/>
        </w:rPr>
        <w:t>⑤</w:t>
      </w:r>
      <w:r>
        <w:t xml:space="preserve"> </w:t>
      </w:r>
      <w:r>
        <w:rPr>
          <w:rFonts w:hint="eastAsia"/>
        </w:rPr>
        <w:t>発注者及び就業会員に対して適正就業の周知徹底</w:t>
      </w:r>
    </w:p>
    <w:p w14:paraId="0257068E" w14:textId="77777777" w:rsidR="00CE50F8" w:rsidRPr="00DC4F7C" w:rsidRDefault="00CE50F8" w:rsidP="00CE50F8">
      <w:pPr>
        <w:tabs>
          <w:tab w:val="left" w:pos="851"/>
        </w:tabs>
        <w:ind w:firstLineChars="200" w:firstLine="420"/>
      </w:pPr>
      <w:r>
        <w:rPr>
          <w:rFonts w:ascii="ＭＳ 明朝" w:hAnsi="ＭＳ 明朝" w:cs="ＭＳ 明朝" w:hint="eastAsia"/>
        </w:rPr>
        <w:t>⑥</w:t>
      </w:r>
      <w:r>
        <w:t xml:space="preserve"> </w:t>
      </w:r>
      <w:r>
        <w:rPr>
          <w:rFonts w:hint="eastAsia"/>
        </w:rPr>
        <w:t>公平な就業機会の提供が図られるよう就業基準等の推進</w:t>
      </w:r>
    </w:p>
    <w:p w14:paraId="5FA32397" w14:textId="77777777" w:rsidR="00CE50F8" w:rsidRPr="006908C1" w:rsidRDefault="00CE50F8" w:rsidP="00CE50F8">
      <w:pPr>
        <w:tabs>
          <w:tab w:val="left" w:pos="851"/>
        </w:tabs>
      </w:pPr>
    </w:p>
    <w:p w14:paraId="109945EE" w14:textId="77777777" w:rsidR="00CE50F8" w:rsidRDefault="00CE50F8" w:rsidP="00CE50F8">
      <w:r>
        <w:rPr>
          <w:rFonts w:hint="eastAsia"/>
        </w:rPr>
        <w:t>（４）普及啓発活動の実施</w:t>
      </w:r>
    </w:p>
    <w:p w14:paraId="631C7F6B" w14:textId="77777777" w:rsidR="00CE50F8" w:rsidRDefault="00CE50F8" w:rsidP="00CE50F8">
      <w:pPr>
        <w:tabs>
          <w:tab w:val="left" w:pos="851"/>
        </w:tabs>
        <w:ind w:leftChars="100" w:left="210" w:firstLineChars="100" w:firstLine="210"/>
      </w:pPr>
      <w:r>
        <w:rPr>
          <w:rFonts w:hint="eastAsia"/>
        </w:rPr>
        <w:t>普及啓発活動は、会員数の拡大、就業機会の開拓等に必要な活動であります。シルバー事業の基本的な理念及び仕組みを広くかつ正しく地域社会に浸透させるため、あらゆる機会を通じて啓発活動に取り組んでまいります。</w:t>
      </w:r>
    </w:p>
    <w:p w14:paraId="57512268" w14:textId="2B7671DB" w:rsidR="00CE50F8" w:rsidRDefault="00DF767A" w:rsidP="00DF767A">
      <w:pPr>
        <w:pStyle w:val="a3"/>
        <w:numPr>
          <w:ilvl w:val="0"/>
          <w:numId w:val="5"/>
        </w:numPr>
        <w:tabs>
          <w:tab w:val="left" w:pos="630"/>
        </w:tabs>
        <w:ind w:leftChars="0"/>
      </w:pPr>
      <w:r>
        <w:rPr>
          <w:rFonts w:hint="eastAsia"/>
        </w:rPr>
        <w:t xml:space="preserve"> </w:t>
      </w:r>
      <w:r w:rsidR="00CE50F8">
        <w:rPr>
          <w:rFonts w:hint="eastAsia"/>
        </w:rPr>
        <w:t>自治体及び各種団体が主催するイベントに積極的に参加し、シルバー事業の普及啓発に努める。</w:t>
      </w:r>
    </w:p>
    <w:p w14:paraId="5EA1D741" w14:textId="153465A4" w:rsidR="00CE50F8" w:rsidRDefault="00CE50F8" w:rsidP="00CE50F8">
      <w:pPr>
        <w:tabs>
          <w:tab w:val="left" w:pos="851"/>
        </w:tabs>
        <w:ind w:firstLineChars="200" w:firstLine="420"/>
      </w:pPr>
      <w:r>
        <w:rPr>
          <w:rFonts w:hint="eastAsia"/>
        </w:rPr>
        <w:t>②</w:t>
      </w:r>
      <w:r>
        <w:t xml:space="preserve"> </w:t>
      </w:r>
      <w:r>
        <w:rPr>
          <w:rFonts w:hint="eastAsia"/>
        </w:rPr>
        <w:t>公共施設</w:t>
      </w:r>
      <w:r w:rsidR="000618AC" w:rsidRPr="00057FC5">
        <w:rPr>
          <w:rFonts w:hint="eastAsia"/>
        </w:rPr>
        <w:t>・民間団体</w:t>
      </w:r>
      <w:r w:rsidRPr="00057FC5">
        <w:rPr>
          <w:rFonts w:hint="eastAsia"/>
        </w:rPr>
        <w:t>な</w:t>
      </w:r>
      <w:r>
        <w:rPr>
          <w:rFonts w:hint="eastAsia"/>
        </w:rPr>
        <w:t>どにチラシを設置依頼し、普及啓発に努める。</w:t>
      </w:r>
    </w:p>
    <w:p w14:paraId="01CBD2E6" w14:textId="77777777" w:rsidR="00CE50F8" w:rsidRDefault="00CE50F8" w:rsidP="00CE50F8">
      <w:pPr>
        <w:tabs>
          <w:tab w:val="left" w:pos="851"/>
        </w:tabs>
        <w:ind w:firstLineChars="200" w:firstLine="420"/>
      </w:pPr>
      <w:r>
        <w:rPr>
          <w:rFonts w:hint="eastAsia"/>
        </w:rPr>
        <w:t>③</w:t>
      </w:r>
      <w:r>
        <w:t xml:space="preserve"> </w:t>
      </w:r>
      <w:r>
        <w:rPr>
          <w:rFonts w:hint="eastAsia"/>
        </w:rPr>
        <w:t>ホームページ等を活用し、シルバー事業に関する情報発信に努める。</w:t>
      </w:r>
    </w:p>
    <w:p w14:paraId="036685D2" w14:textId="77777777" w:rsidR="00CE50F8" w:rsidRPr="00AA20D8" w:rsidRDefault="00CE50F8" w:rsidP="00CE50F8">
      <w:pPr>
        <w:tabs>
          <w:tab w:val="left" w:pos="851"/>
        </w:tabs>
      </w:pPr>
    </w:p>
    <w:p w14:paraId="0F28689D" w14:textId="77777777" w:rsidR="00CE50F8" w:rsidRDefault="00CE50F8" w:rsidP="00CE50F8">
      <w:pPr>
        <w:tabs>
          <w:tab w:val="left" w:pos="709"/>
        </w:tabs>
      </w:pPr>
      <w:r>
        <w:rPr>
          <w:rFonts w:hint="eastAsia"/>
        </w:rPr>
        <w:t>（５）研修会・講習会の開催及び参加</w:t>
      </w:r>
    </w:p>
    <w:p w14:paraId="1C4216A9" w14:textId="77777777" w:rsidR="00CE50F8" w:rsidRDefault="00CE50F8" w:rsidP="00CE50F8">
      <w:pPr>
        <w:tabs>
          <w:tab w:val="left" w:pos="851"/>
        </w:tabs>
        <w:ind w:leftChars="100" w:left="210" w:firstLineChars="100" w:firstLine="210"/>
      </w:pPr>
      <w:r>
        <w:rPr>
          <w:rFonts w:hint="eastAsia"/>
        </w:rPr>
        <w:t>利用者の多様なニーズに対応するため、会員に対する知識、技能等の向上を目的とする計画的な研修会・講習会を開催し、また、関係団体の開催する講習会等に積極的に参加してまいります。</w:t>
      </w:r>
    </w:p>
    <w:p w14:paraId="2E6C0E80" w14:textId="77777777" w:rsidR="00CE50F8" w:rsidRPr="009024F8" w:rsidRDefault="00CE50F8" w:rsidP="00CE50F8">
      <w:pPr>
        <w:tabs>
          <w:tab w:val="left" w:pos="851"/>
        </w:tabs>
        <w:ind w:leftChars="100" w:left="210" w:firstLineChars="100" w:firstLine="210"/>
      </w:pPr>
    </w:p>
    <w:p w14:paraId="02751012" w14:textId="77777777" w:rsidR="00CE50F8" w:rsidRDefault="00CE50F8" w:rsidP="00CE50F8">
      <w:r>
        <w:rPr>
          <w:rFonts w:hint="eastAsia"/>
        </w:rPr>
        <w:t>（６）会員組織の活用及び機能の充実</w:t>
      </w:r>
    </w:p>
    <w:p w14:paraId="5FF629EA" w14:textId="77777777" w:rsidR="00CE50F8" w:rsidRDefault="00CE50F8" w:rsidP="00CE50F8">
      <w:pPr>
        <w:tabs>
          <w:tab w:val="left" w:pos="851"/>
        </w:tabs>
        <w:ind w:leftChars="100" w:left="210" w:firstLineChars="100" w:firstLine="210"/>
      </w:pPr>
      <w:r>
        <w:rPr>
          <w:rFonts w:hint="eastAsia"/>
        </w:rPr>
        <w:t>会員による事業参画を推進し、自主的、自発的な活動、参加意識や連帯感を高め、地域班・職群班</w:t>
      </w:r>
      <w:r>
        <w:rPr>
          <w:rFonts w:hint="eastAsia"/>
        </w:rPr>
        <w:lastRenderedPageBreak/>
        <w:t>組織の機能充実に取り組んでまいります。</w:t>
      </w:r>
    </w:p>
    <w:p w14:paraId="01B2CE04" w14:textId="77777777" w:rsidR="00CE50F8" w:rsidRDefault="00CE50F8" w:rsidP="00CE50F8">
      <w:pPr>
        <w:tabs>
          <w:tab w:val="left" w:pos="851"/>
        </w:tabs>
        <w:ind w:leftChars="200" w:left="525" w:hangingChars="50" w:hanging="105"/>
      </w:pPr>
      <w:r>
        <w:rPr>
          <w:rFonts w:ascii="ＭＳ 明朝" w:hAnsi="ＭＳ 明朝" w:cs="ＭＳ 明朝" w:hint="eastAsia"/>
        </w:rPr>
        <w:t>①</w:t>
      </w:r>
      <w:r>
        <w:t xml:space="preserve"> </w:t>
      </w:r>
      <w:r>
        <w:rPr>
          <w:rFonts w:hint="eastAsia"/>
        </w:rPr>
        <w:t>事務局職員が班別会議に積極的に参加し、情報の提供や意見交換に努め、シルバー事業の活性化に役立てる。</w:t>
      </w:r>
    </w:p>
    <w:p w14:paraId="439633A3" w14:textId="77777777" w:rsidR="00CE50F8" w:rsidRDefault="00CE50F8" w:rsidP="00CE50F8">
      <w:pPr>
        <w:tabs>
          <w:tab w:val="left" w:pos="851"/>
        </w:tabs>
        <w:ind w:firstLineChars="200" w:firstLine="420"/>
      </w:pPr>
      <w:r>
        <w:rPr>
          <w:rFonts w:ascii="ＭＳ 明朝" w:hAnsi="ＭＳ 明朝" w:cs="ＭＳ 明朝" w:hint="eastAsia"/>
        </w:rPr>
        <w:t>②</w:t>
      </w:r>
      <w:r>
        <w:t xml:space="preserve"> </w:t>
      </w:r>
      <w:r>
        <w:rPr>
          <w:rFonts w:hint="eastAsia"/>
        </w:rPr>
        <w:t>地域班・職群班の活発な活動及び円滑な班活動ができるよう活動助成金を交付する。</w:t>
      </w:r>
    </w:p>
    <w:p w14:paraId="7447D94B" w14:textId="77777777" w:rsidR="00CE50F8" w:rsidRPr="006908C1" w:rsidRDefault="00CE50F8" w:rsidP="00CE50F8">
      <w:pPr>
        <w:tabs>
          <w:tab w:val="left" w:pos="851"/>
        </w:tabs>
      </w:pPr>
    </w:p>
    <w:p w14:paraId="0368045E" w14:textId="77777777" w:rsidR="00CE50F8" w:rsidRDefault="00CE50F8" w:rsidP="00CE50F8">
      <w:pPr>
        <w:tabs>
          <w:tab w:val="left" w:pos="851"/>
        </w:tabs>
      </w:pPr>
      <w:r>
        <w:rPr>
          <w:rFonts w:hint="eastAsia"/>
        </w:rPr>
        <w:t>（７）組織体制の充実</w:t>
      </w:r>
    </w:p>
    <w:p w14:paraId="487C2FD6" w14:textId="77777777" w:rsidR="00CE50F8" w:rsidRDefault="00CE50F8" w:rsidP="00CE50F8">
      <w:pPr>
        <w:tabs>
          <w:tab w:val="left" w:pos="851"/>
        </w:tabs>
        <w:ind w:firstLineChars="200" w:firstLine="420"/>
      </w:pPr>
      <w:r>
        <w:rPr>
          <w:rFonts w:hint="eastAsia"/>
        </w:rPr>
        <w:t>職員間の連携を図り、課題や情報を共有するとともに、会員との意思疎通を図ってまいります。</w:t>
      </w:r>
    </w:p>
    <w:p w14:paraId="5F440C97" w14:textId="77777777" w:rsidR="00CE50F8" w:rsidRDefault="00CE50F8" w:rsidP="00CE50F8">
      <w:pPr>
        <w:tabs>
          <w:tab w:val="left" w:pos="851"/>
        </w:tabs>
        <w:ind w:leftChars="200" w:left="525" w:hangingChars="50" w:hanging="105"/>
      </w:pPr>
      <w:r>
        <w:rPr>
          <w:rFonts w:hint="eastAsia"/>
        </w:rPr>
        <w:t>①</w:t>
      </w:r>
      <w:r>
        <w:rPr>
          <w:rFonts w:hint="eastAsia"/>
        </w:rPr>
        <w:t xml:space="preserve"> </w:t>
      </w:r>
      <w:r>
        <w:rPr>
          <w:rFonts w:hint="eastAsia"/>
        </w:rPr>
        <w:t>専門委員会（総務委員会、就業開拓委員会、安全・適正就業委員会）との連携を図り、センターの事業運営に活かすように努める。</w:t>
      </w:r>
    </w:p>
    <w:p w14:paraId="50A3F39E" w14:textId="37A7A1DA" w:rsidR="00CE50F8" w:rsidRDefault="00CE50F8" w:rsidP="00CE50F8">
      <w:pPr>
        <w:tabs>
          <w:tab w:val="left" w:pos="851"/>
        </w:tabs>
        <w:ind w:firstLineChars="200" w:firstLine="420"/>
      </w:pPr>
      <w:r>
        <w:rPr>
          <w:rFonts w:hint="eastAsia"/>
        </w:rPr>
        <w:t>②</w:t>
      </w:r>
      <w:r>
        <w:rPr>
          <w:rFonts w:hint="eastAsia"/>
        </w:rPr>
        <w:t xml:space="preserve"> </w:t>
      </w:r>
      <w:r>
        <w:rPr>
          <w:rFonts w:hint="eastAsia"/>
        </w:rPr>
        <w:t>県連合会等の研修に積極的に</w:t>
      </w:r>
      <w:r w:rsidRPr="00057FC5">
        <w:rPr>
          <w:rFonts w:hint="eastAsia"/>
        </w:rPr>
        <w:t>参加し</w:t>
      </w:r>
      <w:r w:rsidR="00145C0D" w:rsidRPr="00057FC5">
        <w:rPr>
          <w:rFonts w:hint="eastAsia"/>
        </w:rPr>
        <w:t>、</w:t>
      </w:r>
      <w:r w:rsidRPr="00057FC5">
        <w:rPr>
          <w:rFonts w:hint="eastAsia"/>
        </w:rPr>
        <w:t>事務局職員</w:t>
      </w:r>
      <w:r>
        <w:rPr>
          <w:rFonts w:hint="eastAsia"/>
        </w:rPr>
        <w:t>の資質の向上に努める。</w:t>
      </w:r>
    </w:p>
    <w:p w14:paraId="3CC5CA6B" w14:textId="77777777" w:rsidR="00CE50F8" w:rsidRDefault="00CE50F8" w:rsidP="00CE50F8">
      <w:pPr>
        <w:tabs>
          <w:tab w:val="left" w:pos="851"/>
        </w:tabs>
        <w:ind w:leftChars="200" w:left="525" w:hangingChars="50" w:hanging="105"/>
      </w:pPr>
      <w:r>
        <w:rPr>
          <w:rFonts w:hint="eastAsia"/>
        </w:rPr>
        <w:t>③</w:t>
      </w:r>
      <w:r>
        <w:rPr>
          <w:rFonts w:hint="eastAsia"/>
        </w:rPr>
        <w:t xml:space="preserve"> </w:t>
      </w:r>
      <w:r>
        <w:rPr>
          <w:rFonts w:hint="eastAsia"/>
        </w:rPr>
        <w:t>他市のシルバー人材センターの現状を把握・分析し、将来のセンターの事業運営に活かすように努める。</w:t>
      </w:r>
    </w:p>
    <w:p w14:paraId="0AF3326E" w14:textId="77777777" w:rsidR="00CE50F8" w:rsidRDefault="00CE50F8" w:rsidP="00CE50F8">
      <w:pPr>
        <w:tabs>
          <w:tab w:val="left" w:pos="851"/>
        </w:tabs>
        <w:ind w:leftChars="200" w:left="525" w:hangingChars="50" w:hanging="105"/>
      </w:pPr>
      <w:r>
        <w:rPr>
          <w:rFonts w:hint="eastAsia"/>
        </w:rPr>
        <w:t>④</w:t>
      </w:r>
      <w:r>
        <w:rPr>
          <w:rFonts w:hint="eastAsia"/>
        </w:rPr>
        <w:t xml:space="preserve"> </w:t>
      </w:r>
      <w:r>
        <w:rPr>
          <w:rFonts w:hint="eastAsia"/>
        </w:rPr>
        <w:t>職員は班別会議に積極的に参加し、情報提供や意見交換に努め、会員との意思疎通を図るように努める。</w:t>
      </w:r>
    </w:p>
    <w:p w14:paraId="2EE26B59" w14:textId="77777777" w:rsidR="00CE50F8" w:rsidRDefault="00CE50F8" w:rsidP="00CE50F8">
      <w:pPr>
        <w:tabs>
          <w:tab w:val="left" w:pos="851"/>
        </w:tabs>
        <w:ind w:firstLineChars="200" w:firstLine="420"/>
      </w:pPr>
      <w:r>
        <w:rPr>
          <w:rFonts w:hint="eastAsia"/>
        </w:rPr>
        <w:t>⑤</w:t>
      </w:r>
      <w:r>
        <w:rPr>
          <w:rFonts w:hint="eastAsia"/>
        </w:rPr>
        <w:t xml:space="preserve"> </w:t>
      </w:r>
      <w:r>
        <w:rPr>
          <w:rFonts w:hint="eastAsia"/>
        </w:rPr>
        <w:t>事業運営に係る諸経費を見直し、経費の節減に努める。</w:t>
      </w:r>
    </w:p>
    <w:p w14:paraId="3F3CF073" w14:textId="77777777" w:rsidR="00CE50F8" w:rsidRDefault="00CE50F8" w:rsidP="00CE50F8">
      <w:pPr>
        <w:tabs>
          <w:tab w:val="left" w:pos="851"/>
        </w:tabs>
        <w:ind w:firstLineChars="200" w:firstLine="420"/>
      </w:pPr>
      <w:r>
        <w:rPr>
          <w:rFonts w:hint="eastAsia"/>
        </w:rPr>
        <w:t>⑥</w:t>
      </w:r>
      <w:r>
        <w:t xml:space="preserve"> </w:t>
      </w:r>
      <w:r>
        <w:rPr>
          <w:rFonts w:hint="eastAsia"/>
        </w:rPr>
        <w:t>業務内容や財務諸表等をホームページ等に公開し、市民等への情報公開を行う。</w:t>
      </w:r>
    </w:p>
    <w:p w14:paraId="1FE151AF" w14:textId="77777777" w:rsidR="00CE50F8" w:rsidRPr="006908C1" w:rsidRDefault="00CE50F8" w:rsidP="00CE50F8">
      <w:pPr>
        <w:tabs>
          <w:tab w:val="left" w:pos="851"/>
        </w:tabs>
      </w:pPr>
    </w:p>
    <w:p w14:paraId="22075B40" w14:textId="77777777" w:rsidR="00CE50F8" w:rsidRPr="008F710A" w:rsidRDefault="00CE50F8" w:rsidP="00CE50F8">
      <w:pPr>
        <w:tabs>
          <w:tab w:val="left" w:pos="851"/>
        </w:tabs>
      </w:pPr>
    </w:p>
    <w:p w14:paraId="41329245" w14:textId="77777777" w:rsidR="00250257" w:rsidRPr="00CE50F8" w:rsidRDefault="00250257" w:rsidP="00CE50F8">
      <w:pPr>
        <w:pStyle w:val="a3"/>
        <w:ind w:leftChars="0" w:left="420"/>
      </w:pPr>
    </w:p>
    <w:sectPr w:rsidR="00250257" w:rsidRPr="00CE50F8" w:rsidSect="007E213B">
      <w:pgSz w:w="11906" w:h="16838" w:code="9"/>
      <w:pgMar w:top="1134" w:right="1134"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D54E4" w14:textId="77777777" w:rsidR="00B91EC5" w:rsidRDefault="00B91EC5" w:rsidP="007E213B">
      <w:r>
        <w:separator/>
      </w:r>
    </w:p>
  </w:endnote>
  <w:endnote w:type="continuationSeparator" w:id="0">
    <w:p w14:paraId="16165E74" w14:textId="77777777" w:rsidR="00B91EC5" w:rsidRDefault="00B91EC5" w:rsidP="007E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A5D9" w14:textId="77777777" w:rsidR="00B91EC5" w:rsidRDefault="00B91EC5" w:rsidP="007E213B">
      <w:r>
        <w:separator/>
      </w:r>
    </w:p>
  </w:footnote>
  <w:footnote w:type="continuationSeparator" w:id="0">
    <w:p w14:paraId="53B56E63" w14:textId="77777777" w:rsidR="00B91EC5" w:rsidRDefault="00B91EC5" w:rsidP="007E2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45533"/>
    <w:multiLevelType w:val="hybridMultilevel"/>
    <w:tmpl w:val="4CA84E58"/>
    <w:lvl w:ilvl="0" w:tplc="DAAC94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05DF6"/>
    <w:multiLevelType w:val="hybridMultilevel"/>
    <w:tmpl w:val="8E3E4926"/>
    <w:lvl w:ilvl="0" w:tplc="77B611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607092"/>
    <w:multiLevelType w:val="hybridMultilevel"/>
    <w:tmpl w:val="CAD86656"/>
    <w:lvl w:ilvl="0" w:tplc="4CB077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157F14"/>
    <w:multiLevelType w:val="hybridMultilevel"/>
    <w:tmpl w:val="FF04E644"/>
    <w:lvl w:ilvl="0" w:tplc="132AA7FA">
      <w:start w:val="1"/>
      <w:numFmt w:val="decimalFullWidth"/>
      <w:lvlText w:val="（%1）"/>
      <w:lvlJc w:val="left"/>
      <w:pPr>
        <w:ind w:left="720" w:hanging="720"/>
      </w:pPr>
      <w:rPr>
        <w:rFonts w:hint="default"/>
      </w:rPr>
    </w:lvl>
    <w:lvl w:ilvl="1" w:tplc="0D66711E">
      <w:start w:val="1"/>
      <w:numFmt w:val="decimalEnclosedCircle"/>
      <w:suff w:val="nothing"/>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F23551"/>
    <w:multiLevelType w:val="hybridMultilevel"/>
    <w:tmpl w:val="E06E69CE"/>
    <w:lvl w:ilvl="0" w:tplc="25FC855A">
      <w:start w:val="3"/>
      <w:numFmt w:val="decimalFullWidth"/>
      <w:lvlText w:val="%1．"/>
      <w:lvlJc w:val="left"/>
      <w:pPr>
        <w:ind w:left="420" w:hanging="420"/>
      </w:pPr>
      <w:rPr>
        <w:rFonts w:hint="default"/>
      </w:rPr>
    </w:lvl>
    <w:lvl w:ilvl="1" w:tplc="8376A69A">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952"/>
    <w:rsid w:val="00001686"/>
    <w:rsid w:val="00002EFF"/>
    <w:rsid w:val="00006E8D"/>
    <w:rsid w:val="0001407B"/>
    <w:rsid w:val="000235B7"/>
    <w:rsid w:val="00025F8B"/>
    <w:rsid w:val="00033122"/>
    <w:rsid w:val="000476A3"/>
    <w:rsid w:val="0005426A"/>
    <w:rsid w:val="0005654D"/>
    <w:rsid w:val="00057FC5"/>
    <w:rsid w:val="000618AC"/>
    <w:rsid w:val="00064AAA"/>
    <w:rsid w:val="00066666"/>
    <w:rsid w:val="00095304"/>
    <w:rsid w:val="000C0563"/>
    <w:rsid w:val="000C6132"/>
    <w:rsid w:val="000D7A13"/>
    <w:rsid w:val="000E4817"/>
    <w:rsid w:val="001001D9"/>
    <w:rsid w:val="0010028E"/>
    <w:rsid w:val="00101010"/>
    <w:rsid w:val="00113298"/>
    <w:rsid w:val="00113A79"/>
    <w:rsid w:val="00145C0D"/>
    <w:rsid w:val="001464A8"/>
    <w:rsid w:val="00170CE3"/>
    <w:rsid w:val="001A4378"/>
    <w:rsid w:val="001D0952"/>
    <w:rsid w:val="00212915"/>
    <w:rsid w:val="00224158"/>
    <w:rsid w:val="002456B9"/>
    <w:rsid w:val="00250257"/>
    <w:rsid w:val="00252536"/>
    <w:rsid w:val="00254B8B"/>
    <w:rsid w:val="00255B2D"/>
    <w:rsid w:val="00267B6E"/>
    <w:rsid w:val="002868D9"/>
    <w:rsid w:val="00291AF6"/>
    <w:rsid w:val="0029763F"/>
    <w:rsid w:val="002B00D3"/>
    <w:rsid w:val="002D021A"/>
    <w:rsid w:val="002D13EA"/>
    <w:rsid w:val="002F559A"/>
    <w:rsid w:val="0030042C"/>
    <w:rsid w:val="00311554"/>
    <w:rsid w:val="003209E9"/>
    <w:rsid w:val="00342455"/>
    <w:rsid w:val="00344B60"/>
    <w:rsid w:val="003566DD"/>
    <w:rsid w:val="003A726E"/>
    <w:rsid w:val="003C35B9"/>
    <w:rsid w:val="003C58AF"/>
    <w:rsid w:val="003E157A"/>
    <w:rsid w:val="003E3F06"/>
    <w:rsid w:val="003E68D3"/>
    <w:rsid w:val="00410664"/>
    <w:rsid w:val="0042126A"/>
    <w:rsid w:val="004351EE"/>
    <w:rsid w:val="00453EF2"/>
    <w:rsid w:val="00466DF1"/>
    <w:rsid w:val="004A14B5"/>
    <w:rsid w:val="004B2682"/>
    <w:rsid w:val="004B56A7"/>
    <w:rsid w:val="004B62FF"/>
    <w:rsid w:val="004C293B"/>
    <w:rsid w:val="004D1CA1"/>
    <w:rsid w:val="004E5040"/>
    <w:rsid w:val="00531A0E"/>
    <w:rsid w:val="00533A49"/>
    <w:rsid w:val="00534C9B"/>
    <w:rsid w:val="00534DE3"/>
    <w:rsid w:val="00567977"/>
    <w:rsid w:val="0059008C"/>
    <w:rsid w:val="005C19A4"/>
    <w:rsid w:val="005C7232"/>
    <w:rsid w:val="005E6069"/>
    <w:rsid w:val="0060251E"/>
    <w:rsid w:val="0061321A"/>
    <w:rsid w:val="00615477"/>
    <w:rsid w:val="006334B1"/>
    <w:rsid w:val="00650383"/>
    <w:rsid w:val="00654E3C"/>
    <w:rsid w:val="0065782A"/>
    <w:rsid w:val="00661656"/>
    <w:rsid w:val="006751D2"/>
    <w:rsid w:val="00680AAC"/>
    <w:rsid w:val="0068786E"/>
    <w:rsid w:val="006908C1"/>
    <w:rsid w:val="006C6CBB"/>
    <w:rsid w:val="006D38C6"/>
    <w:rsid w:val="006D4241"/>
    <w:rsid w:val="006F3FE0"/>
    <w:rsid w:val="00717583"/>
    <w:rsid w:val="00747370"/>
    <w:rsid w:val="00784DC5"/>
    <w:rsid w:val="007979F0"/>
    <w:rsid w:val="007A372E"/>
    <w:rsid w:val="007D6428"/>
    <w:rsid w:val="007D7042"/>
    <w:rsid w:val="007E213B"/>
    <w:rsid w:val="00804685"/>
    <w:rsid w:val="00805F38"/>
    <w:rsid w:val="008077A5"/>
    <w:rsid w:val="00845461"/>
    <w:rsid w:val="00847734"/>
    <w:rsid w:val="00850926"/>
    <w:rsid w:val="00852190"/>
    <w:rsid w:val="008757F0"/>
    <w:rsid w:val="008C35BA"/>
    <w:rsid w:val="008F710A"/>
    <w:rsid w:val="009024F8"/>
    <w:rsid w:val="00911E81"/>
    <w:rsid w:val="00911F84"/>
    <w:rsid w:val="00912020"/>
    <w:rsid w:val="00943E69"/>
    <w:rsid w:val="00950530"/>
    <w:rsid w:val="009616A5"/>
    <w:rsid w:val="009700C7"/>
    <w:rsid w:val="00972302"/>
    <w:rsid w:val="00982403"/>
    <w:rsid w:val="009828FB"/>
    <w:rsid w:val="00983FC7"/>
    <w:rsid w:val="00992644"/>
    <w:rsid w:val="00995E99"/>
    <w:rsid w:val="009B23EE"/>
    <w:rsid w:val="009B268D"/>
    <w:rsid w:val="009C28B7"/>
    <w:rsid w:val="009C75EE"/>
    <w:rsid w:val="009F5313"/>
    <w:rsid w:val="009F5C7D"/>
    <w:rsid w:val="009F63A4"/>
    <w:rsid w:val="00A358DD"/>
    <w:rsid w:val="00A4051A"/>
    <w:rsid w:val="00A468E6"/>
    <w:rsid w:val="00A74632"/>
    <w:rsid w:val="00A758ED"/>
    <w:rsid w:val="00A83301"/>
    <w:rsid w:val="00AA20D8"/>
    <w:rsid w:val="00AB75CE"/>
    <w:rsid w:val="00AE3078"/>
    <w:rsid w:val="00AE4E41"/>
    <w:rsid w:val="00AF454D"/>
    <w:rsid w:val="00AF49C1"/>
    <w:rsid w:val="00AF7E85"/>
    <w:rsid w:val="00B16234"/>
    <w:rsid w:val="00B405CB"/>
    <w:rsid w:val="00B45902"/>
    <w:rsid w:val="00B46518"/>
    <w:rsid w:val="00B73D5E"/>
    <w:rsid w:val="00B760F1"/>
    <w:rsid w:val="00B91EC5"/>
    <w:rsid w:val="00B94BDF"/>
    <w:rsid w:val="00BA13D7"/>
    <w:rsid w:val="00BA25C1"/>
    <w:rsid w:val="00BC4E36"/>
    <w:rsid w:val="00BE3106"/>
    <w:rsid w:val="00BE52C2"/>
    <w:rsid w:val="00BF55A6"/>
    <w:rsid w:val="00C064EB"/>
    <w:rsid w:val="00C1020F"/>
    <w:rsid w:val="00C21684"/>
    <w:rsid w:val="00C26B01"/>
    <w:rsid w:val="00C31A2B"/>
    <w:rsid w:val="00C5083B"/>
    <w:rsid w:val="00C65CFC"/>
    <w:rsid w:val="00CA3BBC"/>
    <w:rsid w:val="00CB338D"/>
    <w:rsid w:val="00CD295A"/>
    <w:rsid w:val="00CE50F8"/>
    <w:rsid w:val="00CF23C3"/>
    <w:rsid w:val="00CF5196"/>
    <w:rsid w:val="00CF5C88"/>
    <w:rsid w:val="00D07113"/>
    <w:rsid w:val="00D455AC"/>
    <w:rsid w:val="00D4775E"/>
    <w:rsid w:val="00D52DF7"/>
    <w:rsid w:val="00D63A1B"/>
    <w:rsid w:val="00D70A26"/>
    <w:rsid w:val="00D737FC"/>
    <w:rsid w:val="00D8237C"/>
    <w:rsid w:val="00D83648"/>
    <w:rsid w:val="00DC4F7C"/>
    <w:rsid w:val="00DE2AA9"/>
    <w:rsid w:val="00DF4DAB"/>
    <w:rsid w:val="00DF5FAD"/>
    <w:rsid w:val="00DF767A"/>
    <w:rsid w:val="00E01CEC"/>
    <w:rsid w:val="00E22798"/>
    <w:rsid w:val="00E40120"/>
    <w:rsid w:val="00E43751"/>
    <w:rsid w:val="00E875CC"/>
    <w:rsid w:val="00EB6B47"/>
    <w:rsid w:val="00EC4578"/>
    <w:rsid w:val="00EC7623"/>
    <w:rsid w:val="00ED5D03"/>
    <w:rsid w:val="00ED69EF"/>
    <w:rsid w:val="00EE06C2"/>
    <w:rsid w:val="00F43B07"/>
    <w:rsid w:val="00F46F9D"/>
    <w:rsid w:val="00F47AAC"/>
    <w:rsid w:val="00F647D6"/>
    <w:rsid w:val="00F8083E"/>
    <w:rsid w:val="00FA743C"/>
    <w:rsid w:val="00FA7CAE"/>
    <w:rsid w:val="00FB5CBE"/>
    <w:rsid w:val="00FC5358"/>
    <w:rsid w:val="00FC68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2CA535"/>
  <w15:chartTrackingRefBased/>
  <w15:docId w15:val="{5C380F20-5909-411B-ACC1-9C8FB603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0952"/>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952"/>
    <w:pPr>
      <w:ind w:leftChars="400" w:left="840"/>
    </w:pPr>
  </w:style>
  <w:style w:type="paragraph" w:styleId="a4">
    <w:name w:val="Balloon Text"/>
    <w:basedOn w:val="a"/>
    <w:link w:val="a5"/>
    <w:uiPriority w:val="99"/>
    <w:semiHidden/>
    <w:unhideWhenUsed/>
    <w:rsid w:val="003566D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66DD"/>
    <w:rPr>
      <w:rFonts w:asciiTheme="majorHAnsi" w:eastAsiaTheme="majorEastAsia" w:hAnsiTheme="majorHAnsi" w:cstheme="majorBidi"/>
      <w:sz w:val="18"/>
      <w:szCs w:val="18"/>
    </w:rPr>
  </w:style>
  <w:style w:type="paragraph" w:styleId="a6">
    <w:name w:val="header"/>
    <w:basedOn w:val="a"/>
    <w:link w:val="a7"/>
    <w:uiPriority w:val="99"/>
    <w:unhideWhenUsed/>
    <w:rsid w:val="007E213B"/>
    <w:pPr>
      <w:tabs>
        <w:tab w:val="center" w:pos="4252"/>
        <w:tab w:val="right" w:pos="8504"/>
      </w:tabs>
      <w:snapToGrid w:val="0"/>
    </w:pPr>
  </w:style>
  <w:style w:type="character" w:customStyle="1" w:styleId="a7">
    <w:name w:val="ヘッダー (文字)"/>
    <w:basedOn w:val="a0"/>
    <w:link w:val="a6"/>
    <w:uiPriority w:val="99"/>
    <w:rsid w:val="007E213B"/>
    <w:rPr>
      <w:rFonts w:eastAsia="ＭＳ 明朝"/>
    </w:rPr>
  </w:style>
  <w:style w:type="paragraph" w:styleId="a8">
    <w:name w:val="footer"/>
    <w:basedOn w:val="a"/>
    <w:link w:val="a9"/>
    <w:uiPriority w:val="99"/>
    <w:unhideWhenUsed/>
    <w:rsid w:val="007E213B"/>
    <w:pPr>
      <w:tabs>
        <w:tab w:val="center" w:pos="4252"/>
        <w:tab w:val="right" w:pos="8504"/>
      </w:tabs>
      <w:snapToGrid w:val="0"/>
    </w:pPr>
  </w:style>
  <w:style w:type="character" w:customStyle="1" w:styleId="a9">
    <w:name w:val="フッター (文字)"/>
    <w:basedOn w:val="a0"/>
    <w:link w:val="a8"/>
    <w:uiPriority w:val="99"/>
    <w:rsid w:val="007E213B"/>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sl8</cp:lastModifiedBy>
  <cp:revision>2</cp:revision>
  <cp:lastPrinted>2020-03-06T04:21:00Z</cp:lastPrinted>
  <dcterms:created xsi:type="dcterms:W3CDTF">2020-07-06T01:35:00Z</dcterms:created>
  <dcterms:modified xsi:type="dcterms:W3CDTF">2020-07-06T01:35:00Z</dcterms:modified>
</cp:coreProperties>
</file>